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76"/>
        <w:gridCol w:w="3526"/>
        <w:gridCol w:w="3477"/>
        <w:gridCol w:w="5169"/>
      </w:tblGrid>
      <w:tr w:rsidR="001F596D" w:rsidRPr="00AC6631" w14:paraId="2B55485F" w14:textId="77777777" w:rsidTr="001F596D">
        <w:trPr>
          <w:trHeight w:val="510"/>
        </w:trPr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181D1091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PRODUCTS</w:t>
            </w:r>
          </w:p>
        </w:tc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2E11493E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DOCUMENTS REQUIRED</w:t>
            </w:r>
          </w:p>
        </w:tc>
        <w:tc>
          <w:tcPr>
            <w:tcW w:w="3477" w:type="dxa"/>
            <w:shd w:val="clear" w:color="auto" w:fill="D9D9D9" w:themeFill="background1" w:themeFillShade="D9"/>
            <w:vAlign w:val="center"/>
          </w:tcPr>
          <w:p w14:paraId="68339CB3" w14:textId="77777777" w:rsidR="001F596D" w:rsidRPr="00DA1A96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A1A96">
              <w:rPr>
                <w:rFonts w:asciiTheme="minorHAnsi" w:hAnsiTheme="minorHAnsi" w:cstheme="minorHAnsi"/>
                <w:b/>
                <w:sz w:val="21"/>
                <w:szCs w:val="21"/>
              </w:rPr>
              <w:t>ELIGIBILITY CRITERIA</w:t>
            </w:r>
          </w:p>
        </w:tc>
        <w:tc>
          <w:tcPr>
            <w:tcW w:w="5169" w:type="dxa"/>
            <w:shd w:val="clear" w:color="auto" w:fill="D9D9D9" w:themeFill="background1" w:themeFillShade="D9"/>
            <w:vAlign w:val="center"/>
          </w:tcPr>
          <w:p w14:paraId="1F0F5C51" w14:textId="77777777" w:rsidR="001F596D" w:rsidRPr="00AC6631" w:rsidRDefault="001F596D" w:rsidP="00D948D7">
            <w:pPr>
              <w:pStyle w:val="Default"/>
              <w:spacing w:before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C6631">
              <w:rPr>
                <w:rFonts w:asciiTheme="minorHAnsi" w:hAnsiTheme="minorHAnsi" w:cstheme="minorHAnsi"/>
                <w:b/>
                <w:sz w:val="21"/>
                <w:szCs w:val="21"/>
              </w:rPr>
              <w:t>COMMENTS</w:t>
            </w:r>
          </w:p>
        </w:tc>
      </w:tr>
      <w:tr w:rsidR="008E155B" w:rsidRPr="004863E4" w14:paraId="18035161" w14:textId="77777777" w:rsidTr="001F596D">
        <w:trPr>
          <w:trHeight w:val="510"/>
        </w:trPr>
        <w:tc>
          <w:tcPr>
            <w:tcW w:w="1776" w:type="dxa"/>
          </w:tcPr>
          <w:p w14:paraId="01C64027" w14:textId="4E61847A" w:rsidR="008E155B" w:rsidRPr="00DA1A96" w:rsidRDefault="00DB645D" w:rsidP="008E155B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  <w:u w:val="single"/>
              </w:rPr>
              <w:t>SAVINGS</w:t>
            </w:r>
          </w:p>
          <w:p w14:paraId="2D97D144" w14:textId="49832B74" w:rsidR="008E155B" w:rsidRPr="00DA1A9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272" w:hanging="272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IIA</w:t>
            </w:r>
          </w:p>
          <w:p w14:paraId="610A1553" w14:textId="356E4E5D" w:rsidR="008E155B" w:rsidRPr="00DA1A96" w:rsidRDefault="008E155B" w:rsidP="008E155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</w:p>
        </w:tc>
        <w:tc>
          <w:tcPr>
            <w:tcW w:w="3526" w:type="dxa"/>
          </w:tcPr>
          <w:p w14:paraId="083C5A55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8" w:hanging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IIA Individual </w:t>
            </w:r>
          </w:p>
          <w:p w14:paraId="0E622488" w14:textId="77777777" w:rsidR="008E155B" w:rsidRPr="00F202C6" w:rsidRDefault="008E155B" w:rsidP="008E155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Mandate, KYC, Identification Document (FPP)</w:t>
            </w:r>
          </w:p>
          <w:p w14:paraId="3FCB8D3A" w14:textId="41C67E91" w:rsidR="008E155B" w:rsidRPr="001F596D" w:rsidRDefault="008E155B" w:rsidP="008E155B">
            <w:pPr>
              <w:pStyle w:val="ListParagraph"/>
              <w:tabs>
                <w:tab w:val="left" w:pos="1956"/>
              </w:tabs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</w:p>
        </w:tc>
        <w:tc>
          <w:tcPr>
            <w:tcW w:w="3477" w:type="dxa"/>
          </w:tcPr>
          <w:p w14:paraId="1B7411C4" w14:textId="77777777" w:rsidR="008E155B" w:rsidRPr="00F202C6" w:rsidRDefault="008E155B" w:rsidP="008E15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18" w:hanging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IIA</w:t>
            </w:r>
          </w:p>
          <w:p w14:paraId="4EDA5FF9" w14:textId="77777777" w:rsidR="008E155B" w:rsidRPr="00F202C6" w:rsidRDefault="008E155B" w:rsidP="008E155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IIA Accounts Can be opened citizen of foreign state</w:t>
            </w:r>
          </w:p>
          <w:p w14:paraId="502F035D" w14:textId="31A1CCFB" w:rsidR="008E155B" w:rsidRPr="00DA1A96" w:rsidRDefault="008E155B" w:rsidP="00BE79E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b/>
                <w:sz w:val="21"/>
                <w:szCs w:val="21"/>
                <w:u w:val="single"/>
              </w:rPr>
            </w:pPr>
          </w:p>
        </w:tc>
        <w:tc>
          <w:tcPr>
            <w:tcW w:w="5169" w:type="dxa"/>
          </w:tcPr>
          <w:p w14:paraId="38B714AE" w14:textId="1001EC38" w:rsidR="008E155B" w:rsidRPr="00F202C6" w:rsidRDefault="008E155B" w:rsidP="00CB52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Interest Payment at </w:t>
            </w:r>
            <w:r w:rsidR="00DB645D">
              <w:rPr>
                <w:rFonts w:cstheme="minorHAnsi"/>
                <w:color w:val="000000"/>
                <w:sz w:val="21"/>
                <w:szCs w:val="21"/>
              </w:rPr>
              <w:t>Monthly</w:t>
            </w: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. </w:t>
            </w:r>
          </w:p>
          <w:p w14:paraId="62A11BC5" w14:textId="77777777" w:rsidR="008E155B" w:rsidRPr="00F202C6" w:rsidRDefault="008E155B" w:rsidP="00CB52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Allowed Currencies – GBP/USD/EURO/AUD</w:t>
            </w:r>
          </w:p>
          <w:p w14:paraId="4B303022" w14:textId="650FFEB9" w:rsidR="008E155B" w:rsidRDefault="008E155B" w:rsidP="00CB52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The rates are quoted per annum basis and paid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at</w:t>
            </w:r>
            <w:r w:rsidRPr="00F202C6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="008A498C">
              <w:rPr>
                <w:rFonts w:cstheme="minorHAnsi"/>
                <w:color w:val="000000"/>
                <w:sz w:val="21"/>
                <w:szCs w:val="21"/>
              </w:rPr>
              <w:t>Monthly</w:t>
            </w:r>
          </w:p>
          <w:p w14:paraId="6545A792" w14:textId="77777777" w:rsidR="00CB52C9" w:rsidRDefault="00CB52C9" w:rsidP="00CB52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54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Interest is calculated on daily balance &amp; will be credited to Savings Account at the end of the month. Interest will be paid in the same currency. </w:t>
            </w:r>
          </w:p>
          <w:p w14:paraId="065AA885" w14:textId="3D104F35" w:rsidR="008E155B" w:rsidRDefault="008E155B" w:rsidP="00CB52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Minimum Deposit Amount 100</w:t>
            </w:r>
            <w:r w:rsidR="008A498C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F202C6">
              <w:rPr>
                <w:rFonts w:cstheme="minorHAnsi"/>
                <w:color w:val="000000"/>
                <w:sz w:val="21"/>
                <w:szCs w:val="21"/>
              </w:rPr>
              <w:t>(AUD/GBP/USD/EUR)</w:t>
            </w:r>
          </w:p>
          <w:p w14:paraId="1C0E0DD2" w14:textId="77777777" w:rsidR="00697A9A" w:rsidRDefault="00697A9A" w:rsidP="00CB52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54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Allowed Inward remittances, Payment or salaries received to customer Via Banking channel </w:t>
            </w:r>
          </w:p>
          <w:p w14:paraId="5EFFB09C" w14:textId="77777777" w:rsidR="008E155B" w:rsidRPr="00F202C6" w:rsidRDefault="008E155B" w:rsidP="00CB52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Withdrawals are allowed from Currency, Cheque or form of T/T</w:t>
            </w:r>
          </w:p>
          <w:p w14:paraId="122736A7" w14:textId="77777777" w:rsidR="008E155B" w:rsidRPr="00F202C6" w:rsidRDefault="008E155B" w:rsidP="008E155B">
            <w:pPr>
              <w:pStyle w:val="ListParagraph"/>
              <w:autoSpaceDE w:val="0"/>
              <w:autoSpaceDN w:val="0"/>
              <w:adjustRightInd w:val="0"/>
              <w:spacing w:before="0" w:after="120"/>
              <w:ind w:left="318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(T/T Chargers – 50 USD or equal to other currencies)</w:t>
            </w:r>
          </w:p>
          <w:p w14:paraId="05686051" w14:textId="77777777" w:rsidR="008E155B" w:rsidRPr="00F202C6" w:rsidRDefault="008E155B" w:rsidP="00CB52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cstheme="minorHAnsi"/>
                <w:color w:val="000000"/>
                <w:sz w:val="21"/>
                <w:szCs w:val="21"/>
              </w:rPr>
            </w:pPr>
            <w:r w:rsidRPr="00F202C6">
              <w:rPr>
                <w:rFonts w:cstheme="minorHAnsi"/>
                <w:color w:val="000000"/>
                <w:sz w:val="21"/>
                <w:szCs w:val="21"/>
              </w:rPr>
              <w:t>Draft Chargers – 10 USD -Draft Amount 10,000 or Less (Equal to USD) from any currency given above</w:t>
            </w:r>
          </w:p>
          <w:p w14:paraId="1043A705" w14:textId="77777777" w:rsidR="008E155B" w:rsidRDefault="008E155B" w:rsidP="008E155B">
            <w:pPr>
              <w:pStyle w:val="Default"/>
              <w:tabs>
                <w:tab w:val="left" w:pos="1956"/>
              </w:tabs>
              <w:rPr>
                <w:rFonts w:cstheme="minorHAnsi"/>
                <w:sz w:val="21"/>
                <w:szCs w:val="21"/>
              </w:rPr>
            </w:pPr>
            <w:r w:rsidRPr="00F202C6">
              <w:rPr>
                <w:rFonts w:cstheme="minorHAnsi"/>
                <w:sz w:val="21"/>
                <w:szCs w:val="21"/>
              </w:rPr>
              <w:t>Draft Chargers – 15 USD – Draft Amount 10,000 above from any currency given above</w:t>
            </w:r>
          </w:p>
          <w:p w14:paraId="0E6B2903" w14:textId="77777777" w:rsidR="008E155B" w:rsidRPr="00B025B7" w:rsidRDefault="008E155B" w:rsidP="00CB52C9">
            <w:pPr>
              <w:pStyle w:val="Default"/>
              <w:numPr>
                <w:ilvl w:val="0"/>
                <w:numId w:val="1"/>
              </w:numPr>
              <w:tabs>
                <w:tab w:val="left" w:pos="1956"/>
              </w:tabs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B025B7">
              <w:rPr>
                <w:rFonts w:cstheme="minorHAnsi"/>
                <w:sz w:val="21"/>
                <w:szCs w:val="21"/>
              </w:rPr>
              <w:t xml:space="preserve">IIA Account can be maintained in LKR which is send as Inward remittance from abroad. </w:t>
            </w:r>
          </w:p>
          <w:p w14:paraId="4011026D" w14:textId="77777777" w:rsidR="008E155B" w:rsidRPr="00830C14" w:rsidRDefault="008E155B" w:rsidP="00CB52C9">
            <w:pPr>
              <w:pStyle w:val="Default"/>
              <w:numPr>
                <w:ilvl w:val="0"/>
                <w:numId w:val="1"/>
              </w:numPr>
              <w:tabs>
                <w:tab w:val="left" w:pos="1956"/>
              </w:tabs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FCY are Subject to WHT as per the CBSL guideline. </w:t>
            </w:r>
          </w:p>
          <w:p w14:paraId="6796DB20" w14:textId="77777777" w:rsidR="008E155B" w:rsidRDefault="008E155B" w:rsidP="00CB52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before="120" w:after="120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Relevant applications could be downloaded from the website. </w:t>
            </w:r>
          </w:p>
          <w:p w14:paraId="21613810" w14:textId="77777777" w:rsidR="008E155B" w:rsidRPr="003D12D3" w:rsidRDefault="008E155B" w:rsidP="00CB52C9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1"/>
                <w:szCs w:val="21"/>
              </w:rPr>
            </w:pPr>
            <w:r w:rsidRPr="003D12D3">
              <w:rPr>
                <w:rFonts w:eastAsia="Times New Roman"/>
                <w:sz w:val="21"/>
                <w:szCs w:val="21"/>
              </w:rPr>
              <w:t>A charge of Rs. 100 will applied for savings account closer</w:t>
            </w:r>
          </w:p>
          <w:p w14:paraId="29B084B2" w14:textId="77777777" w:rsidR="008E155B" w:rsidRPr="003D12D3" w:rsidRDefault="008E155B" w:rsidP="008E155B">
            <w:pPr>
              <w:pStyle w:val="ListParagraph"/>
              <w:ind w:left="313"/>
              <w:rPr>
                <w:rFonts w:eastAsia="Times New Roman"/>
                <w:sz w:val="21"/>
                <w:szCs w:val="21"/>
              </w:rPr>
            </w:pPr>
          </w:p>
          <w:p w14:paraId="73DF740E" w14:textId="77777777" w:rsidR="008E155B" w:rsidRPr="003D12D3" w:rsidRDefault="008E155B" w:rsidP="00CB52C9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1"/>
                <w:szCs w:val="21"/>
              </w:rPr>
            </w:pPr>
            <w:r w:rsidRPr="003D12D3">
              <w:rPr>
                <w:rFonts w:eastAsia="Times New Roman"/>
                <w:sz w:val="21"/>
                <w:szCs w:val="21"/>
              </w:rPr>
              <w:t>A charge of Rs. 250 will applied for savings account not maintain minimum balance of 1000.</w:t>
            </w:r>
          </w:p>
          <w:p w14:paraId="5E7443A8" w14:textId="77777777" w:rsidR="008E155B" w:rsidRPr="003D12D3" w:rsidRDefault="008E155B" w:rsidP="008E155B">
            <w:pPr>
              <w:pStyle w:val="ListParagraph"/>
              <w:rPr>
                <w:rFonts w:eastAsia="Times New Roman"/>
                <w:sz w:val="21"/>
                <w:szCs w:val="21"/>
              </w:rPr>
            </w:pPr>
          </w:p>
          <w:p w14:paraId="2D546690" w14:textId="77777777" w:rsidR="008E155B" w:rsidRPr="003D12D3" w:rsidRDefault="008E155B" w:rsidP="008E155B">
            <w:pPr>
              <w:pStyle w:val="ListParagraph"/>
              <w:ind w:left="313"/>
              <w:rPr>
                <w:rFonts w:eastAsia="Times New Roman"/>
                <w:sz w:val="21"/>
                <w:szCs w:val="21"/>
              </w:rPr>
            </w:pPr>
          </w:p>
          <w:p w14:paraId="19EF76AF" w14:textId="77777777" w:rsidR="008E155B" w:rsidRPr="003D12D3" w:rsidRDefault="008E155B" w:rsidP="00CB52C9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1"/>
                <w:szCs w:val="21"/>
              </w:rPr>
            </w:pPr>
            <w:r w:rsidRPr="003D12D3">
              <w:rPr>
                <w:rFonts w:eastAsia="Times New Roman"/>
                <w:sz w:val="21"/>
                <w:szCs w:val="21"/>
              </w:rPr>
              <w:t>A charge of Rs. 100 will applied for Dormant savings accounts as Account maintain fee.</w:t>
            </w:r>
          </w:p>
          <w:p w14:paraId="681C129F" w14:textId="16CC4381" w:rsidR="008E155B" w:rsidRPr="005B1340" w:rsidRDefault="008E155B" w:rsidP="008E155B">
            <w:pPr>
              <w:pStyle w:val="ListParagraph"/>
              <w:rPr>
                <w:rFonts w:cstheme="minorHAnsi"/>
                <w:sz w:val="21"/>
                <w:szCs w:val="21"/>
              </w:rPr>
            </w:pPr>
          </w:p>
        </w:tc>
      </w:tr>
    </w:tbl>
    <w:p w14:paraId="0B94ED22" w14:textId="77777777" w:rsidR="00D41FCA" w:rsidRDefault="00D41FCA"/>
    <w:sectPr w:rsidR="00D41FCA" w:rsidSect="001F59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41481"/>
    <w:multiLevelType w:val="hybridMultilevel"/>
    <w:tmpl w:val="7E841E8E"/>
    <w:lvl w:ilvl="0" w:tplc="A99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8A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6B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EB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EB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25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E7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4F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72335A"/>
    <w:multiLevelType w:val="hybridMultilevel"/>
    <w:tmpl w:val="7DE6729E"/>
    <w:lvl w:ilvl="0" w:tplc="A8B0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AC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AC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2A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F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B2A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6C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4E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4D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6E149A"/>
    <w:multiLevelType w:val="hybridMultilevel"/>
    <w:tmpl w:val="FD28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A3824"/>
    <w:multiLevelType w:val="hybridMultilevel"/>
    <w:tmpl w:val="F606D262"/>
    <w:lvl w:ilvl="0" w:tplc="A13E43F0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E4023"/>
    <w:multiLevelType w:val="hybridMultilevel"/>
    <w:tmpl w:val="B4DC00C6"/>
    <w:lvl w:ilvl="0" w:tplc="080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44261A4A"/>
    <w:multiLevelType w:val="hybridMultilevel"/>
    <w:tmpl w:val="FBBC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868F7"/>
    <w:multiLevelType w:val="hybridMultilevel"/>
    <w:tmpl w:val="A71C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37B46"/>
    <w:multiLevelType w:val="hybridMultilevel"/>
    <w:tmpl w:val="B1CC8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034EE"/>
    <w:multiLevelType w:val="hybridMultilevel"/>
    <w:tmpl w:val="7D60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B5649"/>
    <w:multiLevelType w:val="hybridMultilevel"/>
    <w:tmpl w:val="CC988502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BCB6D9E"/>
    <w:multiLevelType w:val="hybridMultilevel"/>
    <w:tmpl w:val="4DBCB304"/>
    <w:lvl w:ilvl="0" w:tplc="080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240600401">
    <w:abstractNumId w:val="7"/>
  </w:num>
  <w:num w:numId="2" w16cid:durableId="1786776203">
    <w:abstractNumId w:val="6"/>
  </w:num>
  <w:num w:numId="3" w16cid:durableId="1312978190">
    <w:abstractNumId w:val="2"/>
  </w:num>
  <w:num w:numId="4" w16cid:durableId="599684961">
    <w:abstractNumId w:val="0"/>
  </w:num>
  <w:num w:numId="5" w16cid:durableId="1746951790">
    <w:abstractNumId w:val="8"/>
  </w:num>
  <w:num w:numId="6" w16cid:durableId="273833303">
    <w:abstractNumId w:val="1"/>
  </w:num>
  <w:num w:numId="7" w16cid:durableId="1282419524">
    <w:abstractNumId w:val="10"/>
  </w:num>
  <w:num w:numId="8" w16cid:durableId="304892183">
    <w:abstractNumId w:val="4"/>
  </w:num>
  <w:num w:numId="9" w16cid:durableId="1773817440">
    <w:abstractNumId w:val="3"/>
  </w:num>
  <w:num w:numId="10" w16cid:durableId="1252930452">
    <w:abstractNumId w:val="9"/>
  </w:num>
  <w:num w:numId="11" w16cid:durableId="686366192">
    <w:abstractNumId w:val="5"/>
  </w:num>
  <w:num w:numId="12" w16cid:durableId="795217313">
    <w:abstractNumId w:val="7"/>
  </w:num>
  <w:num w:numId="13" w16cid:durableId="78670539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E8"/>
    <w:rsid w:val="00036D1F"/>
    <w:rsid w:val="00091C59"/>
    <w:rsid w:val="001F596D"/>
    <w:rsid w:val="00375217"/>
    <w:rsid w:val="0042365B"/>
    <w:rsid w:val="00512638"/>
    <w:rsid w:val="00525D9A"/>
    <w:rsid w:val="00596225"/>
    <w:rsid w:val="005971E8"/>
    <w:rsid w:val="005B1340"/>
    <w:rsid w:val="005F0BC1"/>
    <w:rsid w:val="00633A34"/>
    <w:rsid w:val="00672B48"/>
    <w:rsid w:val="00697A9A"/>
    <w:rsid w:val="006A0E80"/>
    <w:rsid w:val="006A0EFE"/>
    <w:rsid w:val="008152CB"/>
    <w:rsid w:val="00833428"/>
    <w:rsid w:val="008877C5"/>
    <w:rsid w:val="008A498C"/>
    <w:rsid w:val="008E155B"/>
    <w:rsid w:val="008E79E9"/>
    <w:rsid w:val="009874D6"/>
    <w:rsid w:val="00BE79E5"/>
    <w:rsid w:val="00BF5AD6"/>
    <w:rsid w:val="00C16028"/>
    <w:rsid w:val="00C33D66"/>
    <w:rsid w:val="00C94614"/>
    <w:rsid w:val="00CB52C9"/>
    <w:rsid w:val="00D41FCA"/>
    <w:rsid w:val="00DB645D"/>
    <w:rsid w:val="00DB6C5D"/>
    <w:rsid w:val="00EA71F6"/>
    <w:rsid w:val="00F4009D"/>
    <w:rsid w:val="00FC6C70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1E20"/>
  <w15:chartTrackingRefBased/>
  <w15:docId w15:val="{20C44A44-9080-496C-878A-ACDE67B6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6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1E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59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F596D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Sampath Perera[SAV/HO/LOFIN]</dc:creator>
  <cp:keywords/>
  <dc:description/>
  <cp:lastModifiedBy>Sampath Perera[SAV/HO/LOFIN]</cp:lastModifiedBy>
  <cp:revision>24</cp:revision>
  <dcterms:created xsi:type="dcterms:W3CDTF">2025-10-13T04:42:00Z</dcterms:created>
  <dcterms:modified xsi:type="dcterms:W3CDTF">2025-10-20T11:51:00Z</dcterms:modified>
</cp:coreProperties>
</file>